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1100" w:hanging="900" w:hangingChars="249"/>
        <w:jc w:val="center"/>
        <w:rPr>
          <w:rFonts w:ascii="宋体" w:hAnsi="宋体"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省总工会2023年度来舟高温慰问</w:t>
      </w:r>
      <w:r>
        <w:rPr>
          <w:rFonts w:hint="eastAsia" w:ascii="宋体" w:hAnsi="宋体"/>
          <w:b/>
          <w:bCs/>
          <w:sz w:val="36"/>
          <w:szCs w:val="36"/>
          <w:lang w:eastAsia="zh-CN"/>
        </w:rPr>
        <w:t>物品</w:t>
      </w:r>
      <w:r>
        <w:rPr>
          <w:rFonts w:hint="eastAsia" w:ascii="宋体" w:hAnsi="宋体"/>
          <w:b/>
          <w:bCs/>
          <w:sz w:val="36"/>
          <w:szCs w:val="36"/>
        </w:rPr>
        <w:t>采购竞争性比价结果的公示</w:t>
      </w:r>
    </w:p>
    <w:p>
      <w:pPr>
        <w:rPr>
          <w:rFonts w:ascii="宋体" w:hAnsi="宋体"/>
          <w:sz w:val="44"/>
          <w:szCs w:val="44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舟山市总工会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向市总工会2023年慰问物品入库单位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发出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《省总工会2023年度来舟高温慰问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物品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采购竞争性比价邀请函》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后，在规定时间内有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家单位报名参加竞争性比价。在202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日，舟山市总工会按照规定程序组织招标小组进行了比价，现将结果公示如下：</w:t>
      </w:r>
    </w:p>
    <w:p>
      <w:pPr>
        <w:jc w:val="center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 xml:space="preserve"> </w:t>
      </w:r>
    </w:p>
    <w:p>
      <w:pPr>
        <w:ind w:firstLine="1440" w:firstLineChars="45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中标供应商为：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浙江凯虹集团有限公司</w:t>
      </w:r>
    </w:p>
    <w:p>
      <w:pPr>
        <w:ind w:firstLine="1260" w:firstLineChars="450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 </w:t>
      </w:r>
    </w:p>
    <w:p>
      <w:pPr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val="en-US" w:eastAsia="zh-CN"/>
        </w:rPr>
        <w:t>自本公告发布之日起1个工作日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，单位和个人均可通过来访、来函、电话等形式反映上述公示结果的有关问题。受理电话：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val="en-US" w:eastAsia="zh-CN"/>
        </w:rPr>
        <w:t>0580-2055523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，受理地点：舟山市行政中心北大楼1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楼1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室。</w:t>
      </w:r>
    </w:p>
    <w:p>
      <w:pPr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 xml:space="preserve"> </w:t>
      </w:r>
    </w:p>
    <w:p>
      <w:pPr>
        <w:ind w:firstLine="4480" w:firstLineChars="1600"/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 xml:space="preserve"> </w:t>
      </w:r>
    </w:p>
    <w:p>
      <w:pPr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 xml:space="preserve">                           202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日</w:t>
      </w:r>
    </w:p>
    <w:p>
      <w:pPr>
        <w:ind w:firstLine="560" w:firstLineChars="200"/>
        <w:jc w:val="center"/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eastAsia="zh-CN"/>
        </w:rPr>
        <w:t>舟山市总工会</w:t>
      </w: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Arial">
    <w:panose1 w:val="020B0604020202020204"/>
    <w:charset w:val="01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swiss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mRiYTVjNjVlMjQxMTJkYjMzYTU0NDExOGJhM2RkYjAifQ=="/>
  </w:docVars>
  <w:rsids>
    <w:rsidRoot w:val="00EC5FBA"/>
    <w:rsid w:val="008378E3"/>
    <w:rsid w:val="00EC5FBA"/>
    <w:rsid w:val="10807868"/>
    <w:rsid w:val="15570FC9"/>
    <w:rsid w:val="16A47CB0"/>
    <w:rsid w:val="171A6DA6"/>
    <w:rsid w:val="1CA87435"/>
    <w:rsid w:val="60F75631"/>
    <w:rsid w:val="63845D23"/>
    <w:rsid w:val="7DD01FA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244</Words>
  <Characters>285</Characters>
  <Lines>2</Lines>
  <Paragraphs>1</Paragraphs>
  <TotalTime>0</TotalTime>
  <ScaleCrop>false</ScaleCrop>
  <LinksUpToDate>false</LinksUpToDate>
  <CharactersWithSpaces>336</CharactersWithSpaces>
  <Application>WPS Office_10.1.0.5842_F1E327BC-269C-435d-A152-05C5408002CA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2022-12-27T07:30:00Z</dcterms:created>
  <dc:creator>user</dc:creator>
  <cp:lastModifiedBy>戎双林</cp:lastModifiedBy>
  <dcterms:modified xsi:type="dcterms:W3CDTF">2023-07-31T02:57:19Z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2052-10.1.0.5842</vt:lpwstr>
  </property>
  <property fmtid="{D5CDD505-2E9C-101B-9397-08002B2CF9AE}" pid="3" name="ICV">
    <vt:lpwstr>3545385D385A4D5485FD6DDB35CCD1F8_12</vt:lpwstr>
  </property>
</Properties>
</file>